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38B" w:rsidRDefault="00620D73">
      <w:pPr>
        <w:pStyle w:val="aff2"/>
        <w:spacing w:before="0" w:beforeAutospacing="0" w:after="0" w:afterAutospacing="0"/>
        <w:jc w:val="right"/>
        <w:rPr>
          <w:color w:val="2E2D2D"/>
          <w:sz w:val="26"/>
          <w:szCs w:val="26"/>
        </w:rPr>
      </w:pPr>
      <w:r>
        <w:rPr>
          <w:color w:val="2E2D2D"/>
          <w:sz w:val="26"/>
          <w:szCs w:val="26"/>
        </w:rPr>
        <w:t>Приложение № 2</w:t>
      </w:r>
    </w:p>
    <w:p w:rsidR="00BE138B" w:rsidRDefault="00620D73">
      <w:pPr>
        <w:pStyle w:val="aff2"/>
        <w:spacing w:before="0" w:beforeAutospacing="0" w:after="0" w:afterAutospacing="0"/>
        <w:jc w:val="right"/>
        <w:rPr>
          <w:color w:val="2E2D2D"/>
          <w:sz w:val="26"/>
          <w:szCs w:val="26"/>
        </w:rPr>
      </w:pPr>
      <w:r>
        <w:rPr>
          <w:color w:val="2E2D2D"/>
          <w:sz w:val="26"/>
          <w:szCs w:val="26"/>
        </w:rPr>
        <w:t xml:space="preserve">к Антикоррупционной политике </w:t>
      </w:r>
    </w:p>
    <w:p w:rsidR="00BE138B" w:rsidRDefault="00620D73">
      <w:pPr>
        <w:pStyle w:val="aff2"/>
        <w:spacing w:before="0" w:beforeAutospacing="0" w:after="0" w:afterAutospacing="0"/>
        <w:jc w:val="right"/>
        <w:rPr>
          <w:color w:val="2E2D2D"/>
          <w:sz w:val="26"/>
          <w:szCs w:val="26"/>
        </w:rPr>
      </w:pPr>
      <w:r>
        <w:rPr>
          <w:color w:val="2E2D2D"/>
          <w:sz w:val="26"/>
          <w:szCs w:val="26"/>
        </w:rPr>
        <w:t xml:space="preserve">ГОКУ ЦЗН Мурманской области </w:t>
      </w:r>
    </w:p>
    <w:p w:rsidR="00BE138B" w:rsidRDefault="00BE138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E138B" w:rsidRDefault="00BE138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BE138B" w:rsidRDefault="00620D7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Положение </w:t>
      </w:r>
    </w:p>
    <w:p w:rsidR="00BE138B" w:rsidRDefault="00620D73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конфликте интересов в ГОКУ ЦЗН Мурманской области</w:t>
      </w:r>
    </w:p>
    <w:p w:rsidR="00BE138B" w:rsidRDefault="00BE138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E138B" w:rsidRDefault="00620D73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BE138B" w:rsidRDefault="00BE138B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 Настоящее Положение о конфликте интересов в ГОКУ ЦЗН Мурманской области (далее – Положение) </w:t>
      </w:r>
      <w:r>
        <w:rPr>
          <w:rFonts w:ascii="Times New Roman" w:hAnsi="Times New Roman" w:cs="Times New Roman"/>
          <w:sz w:val="26"/>
          <w:szCs w:val="26"/>
        </w:rPr>
        <w:t>разработано в соответствии с Федеральным законом от 25.12.2008 № 273-ФЗ «О противодействии коррупции», Трудовым кодексом Российской Федерации, с учетом Методических рекомендаций по разработке и принятию организациями мер по предупреждению и противодействию</w:t>
      </w:r>
      <w:r>
        <w:rPr>
          <w:rFonts w:ascii="Times New Roman" w:hAnsi="Times New Roman" w:cs="Times New Roman"/>
          <w:sz w:val="26"/>
          <w:szCs w:val="26"/>
        </w:rPr>
        <w:t xml:space="preserve"> коррупции, разработанных Министерством труда и социальной защиты Российской Федерации, в целях определения системы мер по предотвращению и урегулированию конфликта интересов в рамках реализации уставных целей и задач ГОКУ ЦЗН Мурманской области (далее – у</w:t>
      </w:r>
      <w:r>
        <w:rPr>
          <w:rFonts w:ascii="Times New Roman" w:hAnsi="Times New Roman" w:cs="Times New Roman"/>
          <w:sz w:val="26"/>
          <w:szCs w:val="26"/>
        </w:rPr>
        <w:t>чреждение).</w:t>
      </w:r>
    </w:p>
    <w:p w:rsidR="00BE138B" w:rsidRDefault="00620D73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 Основной задачей деятельности учреждения по предотвращению и урегулированию конфликта интересов является ограничение влияния частных интересов, личной заинтересованности работников учреждения на реализуемые ими трудовые функции, принимаемы</w:t>
      </w:r>
      <w:r>
        <w:rPr>
          <w:rFonts w:ascii="Times New Roman" w:hAnsi="Times New Roman" w:cs="Times New Roman"/>
          <w:sz w:val="26"/>
          <w:szCs w:val="26"/>
        </w:rPr>
        <w:t>е деловые решения.</w:t>
      </w:r>
    </w:p>
    <w:p w:rsidR="00BE138B" w:rsidRDefault="00620D73">
      <w:pPr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1.3. Под конфликтом интересов в настоящем Положении понимается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ситуация, при которой личная заинтересованность (прямая или косвенная) работника учреждения влияет или может повлиять на надлежащее исполнение им должностных (трудовых) обяза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нностей или при которой возникает или может возникнуть противоречие между личной заинтересованностью работника и правами и законными интересами учреждения, способное привести к причинению вреда правам и законным интересам, имуществу и (или) деловой репутац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ии учреждения.</w:t>
      </w:r>
    </w:p>
    <w:p w:rsidR="00BE138B" w:rsidRDefault="00620D73">
      <w:pPr>
        <w:ind w:firstLine="85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 личной заинтересованностью работника учреждения понимается материальная или иная заинтересованность самого работника и (или) лиц, состоящих с ним в близком родстве (родителей, супругов, детей, братьев, сестер, а также братьев, сестер, ро</w:t>
      </w:r>
      <w:r>
        <w:rPr>
          <w:rFonts w:ascii="Times New Roman" w:hAnsi="Times New Roman"/>
          <w:sz w:val="26"/>
          <w:szCs w:val="26"/>
        </w:rPr>
        <w:t>дителей, детей супругов и супругов детей), гражданам или организаций, с которыми работник и (или) лица, состоящие с ним в близком родстве или свойстве, связаны имущественными, корпоративными или иными близкими отношениями, которая влияет или может повлиять</w:t>
      </w:r>
      <w:r>
        <w:rPr>
          <w:rFonts w:ascii="Times New Roman" w:hAnsi="Times New Roman"/>
          <w:sz w:val="26"/>
          <w:szCs w:val="26"/>
        </w:rPr>
        <w:t xml:space="preserve"> на исполнение им должностных (трудовых) обязанностей.</w:t>
      </w:r>
    </w:p>
    <w:p w:rsidR="00BE138B" w:rsidRDefault="00620D73">
      <w:pPr>
        <w:shd w:val="clear" w:color="auto" w:fill="FFFFFF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1.4. Действие настоящего Положения распространяется на всех работников учреждения, в том числе выполняющих работу по совместительству.</w:t>
      </w:r>
    </w:p>
    <w:p w:rsidR="00BE138B" w:rsidRDefault="00620D73">
      <w:pPr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1.5. Содержание настоящего Положения доводится до сведения всех ра</w:t>
      </w:r>
      <w:r>
        <w:rPr>
          <w:rFonts w:ascii="Times New Roman" w:hAnsi="Times New Roman"/>
          <w:sz w:val="26"/>
          <w:szCs w:val="26"/>
        </w:rPr>
        <w:t>ботников учреждения под подпись, в том числе при приеме на работу.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BE138B" w:rsidRDefault="00620D73">
      <w:pPr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1.6. Наиболее вероятными ситуациями конфликта интересов, в которых работник учреждения может оказаться в процессе выполнения своих должностных обязанностей, являются следующие: </w:t>
      </w:r>
    </w:p>
    <w:p w:rsidR="00BE138B" w:rsidRDefault="00620D73">
      <w:pPr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работник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в ходе выполнения своих трудовых обязанностей участвует в принятии решений, которые могут принести материальную или нематериальную </w:t>
      </w: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выгоду лицам, являющимся его родственниками, друзьями или иным лицам, с которыми связана его личная заинтересованность;</w:t>
      </w:r>
    </w:p>
    <w:p w:rsidR="00BE138B" w:rsidRDefault="00620D73">
      <w:pPr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ра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ботник выполняет или намерен выполнять оплачиваемую работу в организации, имеющей деловые отношения с учреждением; </w:t>
      </w:r>
    </w:p>
    <w:p w:rsidR="00BE138B" w:rsidRDefault="00620D73">
      <w:pPr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работник имеет финансовые или имущественные обязательства перед организацией, которая имеет деловые отношения с учреждением;</w:t>
      </w:r>
    </w:p>
    <w:p w:rsidR="00BE138B" w:rsidRDefault="00620D73">
      <w:pPr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выполнение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отдельных функций предоставления мер государственной поддержки в сфере занятости населения в отношении родственников или иных лиц, с которыми связана личная заинтересованность работника;</w:t>
      </w:r>
    </w:p>
    <w:p w:rsidR="00BE138B" w:rsidRDefault="00620D73">
      <w:pPr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работник учреждения получает дорогостоящие подарки от своего подчиненного или иного работника учреждения, в отношении которого работник выполняет контрольные функции;</w:t>
      </w:r>
    </w:p>
    <w:p w:rsidR="00BE138B" w:rsidRDefault="00620D73">
      <w:pPr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работник использует информацию, ставшую ему известной в ходе выполнения трудовых обяз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анностей, для получения выгоды или преимуществ при осуществлении закупок товаров работ, услуг для нужд учреждения;</w:t>
      </w:r>
    </w:p>
    <w:p w:rsidR="00BE138B" w:rsidRDefault="00620D73">
      <w:pPr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взаимодействие с бывшим работодателем и трудоустройство после увольнения с государственной службы;</w:t>
      </w:r>
    </w:p>
    <w:p w:rsidR="00BE138B" w:rsidRDefault="00620D73">
      <w:pPr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явное нарушение установленных запретов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(например, использование служебной информации).</w:t>
      </w:r>
    </w:p>
    <w:p w:rsidR="00BE138B" w:rsidRDefault="00BE138B">
      <w:pPr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E138B" w:rsidRDefault="00620D7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 Основные принципы управления предотвращением</w:t>
      </w:r>
    </w:p>
    <w:p w:rsidR="00BE138B" w:rsidRDefault="00620D7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 урегулированием конфликта интересов</w:t>
      </w:r>
    </w:p>
    <w:p w:rsidR="00BE138B" w:rsidRDefault="00BE138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E138B" w:rsidRDefault="00620D73">
      <w:pPr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2.1. В основу работы по управлению конфликтом интересов в учреждении положены следующие принципы: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приоритетное применение мер по предупреждению коррупции;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обязательность раскрытия сведений о реальном или потенциальном конфликте интересов;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индивидуальное рассмотрение и оценка репутационных рисков для учреждения при выявлении каждого конфликта интере</w:t>
      </w:r>
      <w:r>
        <w:rPr>
          <w:rFonts w:ascii="Times New Roman" w:hAnsi="Times New Roman" w:cs="Times New Roman"/>
          <w:sz w:val="26"/>
          <w:szCs w:val="26"/>
        </w:rPr>
        <w:t>сов и его урегулировании;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конфиденциальность процесса раскрытия сведений о конфликте интересов и процесса его урегулирования;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соблюдение баланса интересов учреждения и работника учреждения при урегулировании конфликта интересов;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защита работника учре</w:t>
      </w:r>
      <w:r>
        <w:rPr>
          <w:rFonts w:ascii="Times New Roman" w:hAnsi="Times New Roman" w:cs="Times New Roman"/>
          <w:sz w:val="26"/>
          <w:szCs w:val="26"/>
        </w:rPr>
        <w:t>ждения от преследования в связи с сообщением о конфликте интересов, который был своевременно раскрыт работником учреждения и урегулирован (предотвращен) учреждением.</w:t>
      </w:r>
    </w:p>
    <w:p w:rsidR="00BE138B" w:rsidRDefault="00BE138B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</w:p>
    <w:p w:rsidR="00BE138B" w:rsidRDefault="00620D7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 Обязанности работника учреждения в связи с раскрытием</w:t>
      </w:r>
    </w:p>
    <w:p w:rsidR="00BE138B" w:rsidRDefault="00620D7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 урегулированием конфликта инте</w:t>
      </w:r>
      <w:r>
        <w:rPr>
          <w:rFonts w:ascii="Times New Roman" w:hAnsi="Times New Roman" w:cs="Times New Roman"/>
          <w:b/>
          <w:sz w:val="26"/>
          <w:szCs w:val="26"/>
        </w:rPr>
        <w:t>ресов</w:t>
      </w:r>
    </w:p>
    <w:p w:rsidR="00BE138B" w:rsidRDefault="00BE138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 Работник учреждения при выполнении своих должностных обязанностей обязан: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соблюдать интересы учреждения, прежде всего в отношении целей ее деятельности;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руководствоваться интересами учреждения без учета своих личных интересов, интересов сво</w:t>
      </w:r>
      <w:r>
        <w:rPr>
          <w:rFonts w:ascii="Times New Roman" w:hAnsi="Times New Roman" w:cs="Times New Roman"/>
          <w:sz w:val="26"/>
          <w:szCs w:val="26"/>
        </w:rPr>
        <w:t>их родственников и друзей;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избегать ситуаций и обстоятельств, которые могут привести к конфликту интересов;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31D59">
        <w:rPr>
          <w:rFonts w:ascii="Times New Roman" w:hAnsi="Times New Roman" w:cs="Times New Roman"/>
          <w:spacing w:val="-6"/>
          <w:sz w:val="26"/>
          <w:szCs w:val="26"/>
        </w:rPr>
        <w:t>раскрывать возникший (реальный) или потенциальный конфликт интересов;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содействовать урегулированию возникшего конфликта интересов.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 Работн</w:t>
      </w:r>
      <w:r>
        <w:rPr>
          <w:rFonts w:ascii="Times New Roman" w:hAnsi="Times New Roman" w:cs="Times New Roman"/>
          <w:sz w:val="26"/>
          <w:szCs w:val="26"/>
        </w:rPr>
        <w:t>ик учреждения при выполнении своих должностных обязанностей не должен использовать возможности учреждения или допускать их использование в иных целях, помимо предусмотренных учредительными документами учреждения.</w:t>
      </w:r>
    </w:p>
    <w:p w:rsidR="00BE138B" w:rsidRDefault="00BE138B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</w:p>
    <w:p w:rsidR="00BE138B" w:rsidRDefault="00620D7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4.  Порядок раскрытия конфликта интересов</w:t>
      </w:r>
    </w:p>
    <w:p w:rsidR="00BE138B" w:rsidRDefault="00620D7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работником учреждения</w:t>
      </w:r>
    </w:p>
    <w:p w:rsidR="00BE138B" w:rsidRDefault="00BE138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E138B" w:rsidRDefault="00620D73">
      <w:pPr>
        <w:pStyle w:val="ConsPlusNormal"/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4.1. В соответствии с условиями настоящего Положения устанавливаются следующие виды раскрытия конфликта интересов:</w:t>
      </w:r>
    </w:p>
    <w:p w:rsidR="00BE138B" w:rsidRDefault="00620D73" w:rsidP="00531D59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раскрытие сведений о конфликте интересов при приеме на работу;</w:t>
      </w:r>
    </w:p>
    <w:p w:rsidR="00BE138B" w:rsidRPr="00531D59" w:rsidRDefault="00620D73" w:rsidP="00531D59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pacing w:val="-6"/>
          <w:sz w:val="26"/>
          <w:szCs w:val="26"/>
        </w:rPr>
      </w:pPr>
      <w:r w:rsidRPr="00531D59">
        <w:rPr>
          <w:rFonts w:ascii="Times New Roman" w:hAnsi="Times New Roman" w:cs="Times New Roman"/>
          <w:spacing w:val="-6"/>
          <w:sz w:val="26"/>
          <w:szCs w:val="26"/>
        </w:rPr>
        <w:t>- раскрытие сведений о конфликте интересов при на</w:t>
      </w:r>
      <w:r w:rsidRPr="00531D59">
        <w:rPr>
          <w:rFonts w:ascii="Times New Roman" w:hAnsi="Times New Roman" w:cs="Times New Roman"/>
          <w:spacing w:val="-6"/>
          <w:sz w:val="26"/>
          <w:szCs w:val="26"/>
        </w:rPr>
        <w:t xml:space="preserve">значении на новую должность; </w:t>
      </w:r>
    </w:p>
    <w:p w:rsidR="00BE138B" w:rsidRPr="00531D59" w:rsidRDefault="00620D73" w:rsidP="00531D59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pacing w:val="-6"/>
          <w:sz w:val="26"/>
          <w:szCs w:val="26"/>
        </w:rPr>
      </w:pPr>
      <w:r w:rsidRPr="00531D59">
        <w:rPr>
          <w:rFonts w:ascii="Times New Roman" w:hAnsi="Times New Roman" w:cs="Times New Roman"/>
          <w:spacing w:val="-6"/>
          <w:sz w:val="26"/>
          <w:szCs w:val="26"/>
        </w:rPr>
        <w:t>- разовое раскрытие сведений по мере возникновения ситуаций конфликта интересов.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 Ответственным за прием сведений о возникающих (имеющихся) конфликтах интересов является должностное лицо, ответственное за организацию прот</w:t>
      </w:r>
      <w:r>
        <w:rPr>
          <w:rFonts w:ascii="Times New Roman" w:hAnsi="Times New Roman" w:cs="Times New Roman"/>
          <w:sz w:val="26"/>
          <w:szCs w:val="26"/>
        </w:rPr>
        <w:t>иводействия коррупции в учреждении.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4.3. Раскрытие конфликта интересов осуществляется в письменной форме путем направления на имя директора учреждения сообщения о наличии личной заинтересованности при исполнении обязанностей, которая приводит или может при</w:t>
      </w:r>
      <w:r>
        <w:rPr>
          <w:rFonts w:ascii="Times New Roman" w:hAnsi="Times New Roman" w:cs="Times New Roman"/>
          <w:sz w:val="26"/>
          <w:szCs w:val="26"/>
        </w:rPr>
        <w:t>вести к конфликту интересов в соответствии с Приложением к настоящему Положению.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 Указанное в пункте 4.3 настоящего Положения сообщение работника учреждения передается должностному лицу учреждения, ответственному за противодействие коррупции, и подлежи</w:t>
      </w:r>
      <w:r>
        <w:rPr>
          <w:rFonts w:ascii="Times New Roman" w:hAnsi="Times New Roman" w:cs="Times New Roman"/>
          <w:sz w:val="26"/>
          <w:szCs w:val="26"/>
        </w:rPr>
        <w:t>т регистрации в течение одного рабочего дня со дня его поступления в журнале регистрации сообщений работников учреждения о наличии личной заинтересованности.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4.5. Допустимо первоначальное раскрытие информации о конфликте интересов в устной форме с последую</w:t>
      </w:r>
      <w:r>
        <w:rPr>
          <w:rFonts w:ascii="Times New Roman" w:hAnsi="Times New Roman" w:cs="Times New Roman"/>
          <w:sz w:val="26"/>
          <w:szCs w:val="26"/>
        </w:rPr>
        <w:t>щей фиксацией в письменном виде.</w:t>
      </w:r>
    </w:p>
    <w:p w:rsidR="00BE138B" w:rsidRDefault="00BE138B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</w:p>
    <w:p w:rsidR="00BE138B" w:rsidRDefault="00620D7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5. Механизм предотвращения и урегулирования </w:t>
      </w:r>
    </w:p>
    <w:p w:rsidR="00BE138B" w:rsidRDefault="00620D7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конфликта интересов в учреждении</w:t>
      </w:r>
    </w:p>
    <w:p w:rsidR="00BE138B" w:rsidRDefault="00620D73">
      <w:pPr>
        <w:pStyle w:val="ConsPlusNormal"/>
        <w:spacing w:before="220"/>
        <w:ind w:firstLine="540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   5.1. Работники учреждения обязаны принимать меры по предотвращению ситуации</w:t>
      </w:r>
      <w:r>
        <w:rPr>
          <w:rFonts w:ascii="Times New Roman" w:hAnsi="Times New Roman" w:cs="Times New Roman"/>
          <w:sz w:val="26"/>
          <w:szCs w:val="26"/>
        </w:rPr>
        <w:t xml:space="preserve"> конфликта интересов, руководствуясь требованиями законодательства и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Перечнем типовых ситуаций конфликта интересов, и порядком их разрешения в учреждении. </w:t>
      </w:r>
    </w:p>
    <w:p w:rsidR="00BE138B" w:rsidRPr="00531D59" w:rsidRDefault="00620D73">
      <w:pPr>
        <w:pStyle w:val="ConsPlusNormal"/>
        <w:ind w:firstLine="709"/>
        <w:rPr>
          <w:rFonts w:ascii="Times New Roman" w:hAnsi="Times New Roman" w:cs="Times New Roman"/>
          <w:spacing w:val="-6"/>
          <w:sz w:val="26"/>
          <w:szCs w:val="26"/>
        </w:rPr>
      </w:pPr>
      <w:r w:rsidRPr="00531D59">
        <w:rPr>
          <w:rFonts w:ascii="Times New Roman" w:hAnsi="Times New Roman" w:cs="Times New Roman"/>
          <w:spacing w:val="-6"/>
          <w:sz w:val="26"/>
          <w:szCs w:val="26"/>
        </w:rPr>
        <w:t>5.2. Способами урегулирования конфликта интересов в учреждении могут быть: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ограничение доступа раб</w:t>
      </w:r>
      <w:r>
        <w:rPr>
          <w:rFonts w:ascii="Times New Roman" w:hAnsi="Times New Roman" w:cs="Times New Roman"/>
          <w:sz w:val="26"/>
          <w:szCs w:val="26"/>
        </w:rPr>
        <w:t>отника учреждения к конкретной информации, которая может затрагивать его личные интересы;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- добровольный отказ работника учреждения или его отстранение (постоянное или временное) от участия в обсуждении и процессе принятия решений по вопросам, которые нахо</w:t>
      </w:r>
      <w:r>
        <w:rPr>
          <w:rFonts w:ascii="Times New Roman" w:hAnsi="Times New Roman" w:cs="Times New Roman"/>
          <w:sz w:val="26"/>
          <w:szCs w:val="26"/>
        </w:rPr>
        <w:t>дятся или могут оказаться под влиянием конфликта интересов;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пересмотр и изменение функциональных обязанностей работника учреждения;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перевод работника учреждения на должность, предусматривающую выполнение функциональных обязанностей, исключающих конфлик</w:t>
      </w:r>
      <w:r>
        <w:rPr>
          <w:rFonts w:ascii="Times New Roman" w:hAnsi="Times New Roman" w:cs="Times New Roman"/>
          <w:sz w:val="26"/>
          <w:szCs w:val="26"/>
        </w:rPr>
        <w:t xml:space="preserve">т интересов, в соответствии с Трудовым </w:t>
      </w:r>
      <w:hyperlink r:id="rId8" w:history="1">
        <w:r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(далее – ТК РФ)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передача работником принадлежащего ему имущества, являющего</w:t>
      </w:r>
      <w:r>
        <w:rPr>
          <w:rFonts w:ascii="Times New Roman" w:hAnsi="Times New Roman" w:cs="Times New Roman"/>
          <w:sz w:val="26"/>
          <w:szCs w:val="26"/>
        </w:rPr>
        <w:t>ся основой возникновения конфликта интересов, в доверительное управление;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отказ работника учреждения от своего личного интереса, порождающего конфликт с интересами учреждения;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увольнение работника из учреждения по инициативе работника;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- иные способы в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соответствии с законодательством Российской Федерации.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color w:val="00000A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A"/>
          <w:sz w:val="26"/>
          <w:szCs w:val="26"/>
          <w:shd w:val="clear" w:color="auto" w:fill="FFFFFF"/>
        </w:rPr>
        <w:t>5.3. Приведенный перечень способов разрешения конфликта интересов не является исчерпывающим. В каждом конкретном случае по соглашению учреждения и работника, раскрывшего сведения о конфликте интересов</w:t>
      </w:r>
      <w:r>
        <w:rPr>
          <w:rFonts w:ascii="Times New Roman" w:hAnsi="Times New Roman" w:cs="Times New Roman"/>
          <w:color w:val="00000A"/>
          <w:sz w:val="26"/>
          <w:szCs w:val="26"/>
          <w:shd w:val="clear" w:color="auto" w:fill="FFFFFF"/>
        </w:rPr>
        <w:t>, могут быть найдены иные формы его урегулирования, не противоречащие законодательству Российской Федерации.</w:t>
      </w:r>
    </w:p>
    <w:p w:rsidR="00BE138B" w:rsidRDefault="00620D7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5.4. При принятии решения о выборе конкретного способа урегулирования конфликта интересов учитывается степень личного интереса работника учреждения</w:t>
      </w:r>
      <w:r>
        <w:rPr>
          <w:rFonts w:ascii="Times New Roman" w:hAnsi="Times New Roman" w:cs="Times New Roman"/>
          <w:sz w:val="26"/>
          <w:szCs w:val="26"/>
        </w:rPr>
        <w:t>, вероятность того, что его личный интерес будет реализован в ущерб интересам учреждения.</w:t>
      </w:r>
    </w:p>
    <w:p w:rsidR="00BE138B" w:rsidRDefault="00BE138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E138B" w:rsidRDefault="00620D73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6. Заключительные положения</w:t>
      </w:r>
    </w:p>
    <w:p w:rsidR="00BE138B" w:rsidRDefault="00BE138B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BE138B" w:rsidRDefault="00620D73">
      <w:pPr>
        <w:ind w:firstLine="709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6.1. Согласно части 1 </w:t>
      </w:r>
      <w:r>
        <w:rPr>
          <w:rFonts w:ascii="Times New Roman" w:hAnsi="Times New Roman"/>
          <w:bCs/>
          <w:sz w:val="26"/>
          <w:szCs w:val="26"/>
        </w:rPr>
        <w:t>статьи 13 Федерального закона от 25.12.2008 № 273-ФЗ «О противодействии коррупции» гражда</w:t>
      </w:r>
      <w:r>
        <w:rPr>
          <w:rFonts w:ascii="Times New Roman" w:hAnsi="Times New Roman"/>
          <w:bCs/>
          <w:sz w:val="26"/>
          <w:szCs w:val="26"/>
        </w:rPr>
        <w:t>не Российской Федерации, иностранные граждане и лица без гражданства за совершение коррупционных правонарушений несут уголовную, административную, гражданско-правовую и дисциплинарную ответственность в соответствии с законодательством Российской Федерации.</w:t>
      </w:r>
    </w:p>
    <w:p w:rsidR="00BE138B" w:rsidRDefault="00620D73">
      <w:pPr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6.2. Установление наличия конфликта интересов предполагает применение мер организационного характера к устранению причин и условий конфликта, а также недопущению его возникновения в будущем.</w:t>
      </w:r>
    </w:p>
    <w:p w:rsidR="00BE138B" w:rsidRDefault="00620D73">
      <w:pPr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6.3. В случае если конфликт интересов привел к получению личных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материальных или нематериальных выгод либо преимуществ, вопрос решается в соответствии с нормами действующего законодательства.</w:t>
      </w:r>
    </w:p>
    <w:p w:rsidR="00BE138B" w:rsidRDefault="00BE138B">
      <w:pPr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E138B" w:rsidRDefault="00620D73">
      <w:pPr>
        <w:ind w:firstLine="70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____________________</w:t>
      </w:r>
    </w:p>
    <w:p w:rsidR="00BE138B" w:rsidRDefault="00BE138B">
      <w:pPr>
        <w:ind w:firstLine="70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E138B" w:rsidRDefault="00BE138B">
      <w:pPr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E138B" w:rsidRDefault="00BE138B">
      <w:pPr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E138B" w:rsidRDefault="00BE138B">
      <w:pPr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E138B" w:rsidRDefault="00BE138B">
      <w:pPr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E138B" w:rsidRDefault="00BE138B">
      <w:pPr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BE138B" w:rsidRDefault="00BE138B">
      <w:pPr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BE138B" w:rsidRDefault="00BE138B">
      <w:pPr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BE138B" w:rsidRDefault="00BE138B">
      <w:pPr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BE138B" w:rsidRDefault="00BE138B">
      <w:pPr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BE138B" w:rsidRDefault="00BE138B">
      <w:pPr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BE138B" w:rsidRDefault="00620D73">
      <w:pPr>
        <w:ind w:firstLine="709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</w:rPr>
        <w:t>Приложение</w:t>
      </w:r>
    </w:p>
    <w:p w:rsidR="00BE138B" w:rsidRDefault="00620D73">
      <w:pPr>
        <w:widowControl w:val="0"/>
        <w:ind w:left="4962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к Положению о конфликте интересов в</w:t>
      </w:r>
    </w:p>
    <w:p w:rsidR="00BE138B" w:rsidRDefault="00620D73">
      <w:pPr>
        <w:widowControl w:val="0"/>
        <w:ind w:left="4962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ГОКУ ЦЗН Мурманской области</w:t>
      </w:r>
    </w:p>
    <w:p w:rsidR="00BE138B" w:rsidRDefault="00BE138B">
      <w:pPr>
        <w:widowControl w:val="0"/>
        <w:ind w:left="3969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E138B" w:rsidRDefault="00620D73">
      <w:pPr>
        <w:widowControl w:val="0"/>
        <w:ind w:left="3969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Директору ГОКУ ЦЗН Мурманской области ________________________________________</w:t>
      </w:r>
    </w:p>
    <w:p w:rsidR="00BE138B" w:rsidRDefault="00BE138B">
      <w:pPr>
        <w:widowControl w:val="0"/>
        <w:ind w:left="39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E138B" w:rsidRDefault="00620D73">
      <w:pPr>
        <w:widowControl w:val="0"/>
        <w:ind w:left="3969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sz w:val="26"/>
          <w:szCs w:val="26"/>
          <w:lang w:eastAsia="ru-RU"/>
        </w:rPr>
        <w:t>от_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</w:t>
      </w:r>
    </w:p>
    <w:p w:rsidR="00BE138B" w:rsidRDefault="00620D73">
      <w:pPr>
        <w:widowControl w:val="0"/>
        <w:ind w:left="3969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</w:t>
      </w:r>
    </w:p>
    <w:p w:rsidR="00BE138B" w:rsidRDefault="00620D73">
      <w:pPr>
        <w:widowControl w:val="0"/>
        <w:ind w:left="39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(ФИО, должность работника, </w:t>
      </w:r>
    </w:p>
    <w:p w:rsidR="00BE138B" w:rsidRDefault="00620D73">
      <w:pPr>
        <w:widowControl w:val="0"/>
        <w:ind w:left="39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контактный телефон)</w:t>
      </w:r>
    </w:p>
    <w:p w:rsidR="00BE138B" w:rsidRDefault="00BE138B">
      <w:pPr>
        <w:widowControl w:val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E138B" w:rsidRDefault="00BE138B">
      <w:pPr>
        <w:widowControl w:val="0"/>
        <w:ind w:left="5245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E138B" w:rsidRDefault="00620D73">
      <w:pPr>
        <w:ind w:firstLine="54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Сообщение </w:t>
      </w:r>
    </w:p>
    <w:p w:rsidR="00BE138B" w:rsidRDefault="00620D73">
      <w:pPr>
        <w:ind w:firstLine="54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 наличии личной заинтересованности при</w:t>
      </w:r>
      <w:r>
        <w:rPr>
          <w:rFonts w:ascii="Times New Roman" w:hAnsi="Times New Roman"/>
          <w:b/>
          <w:sz w:val="26"/>
          <w:szCs w:val="26"/>
        </w:rPr>
        <w:t xml:space="preserve"> исполнении обязанностей, которая приводит или может привести к конфликту интересов</w:t>
      </w:r>
    </w:p>
    <w:p w:rsidR="00BE138B" w:rsidRDefault="00BE138B">
      <w:pPr>
        <w:ind w:firstLine="540"/>
        <w:jc w:val="center"/>
        <w:rPr>
          <w:rFonts w:ascii="Times New Roman" w:hAnsi="Times New Roman"/>
          <w:sz w:val="26"/>
          <w:szCs w:val="26"/>
        </w:rPr>
      </w:pPr>
    </w:p>
    <w:p w:rsidR="00BE138B" w:rsidRDefault="00620D73">
      <w:pPr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Сообщаю о возникновении у меня личной заинтересованности при исполнении обязанностей, которая приводит или может привести к конфликту интересов </w:t>
      </w:r>
      <w:r>
        <w:rPr>
          <w:rFonts w:ascii="Times New Roman" w:hAnsi="Times New Roman"/>
          <w:i/>
          <w:sz w:val="26"/>
          <w:szCs w:val="26"/>
        </w:rPr>
        <w:t>(нужное подчеркнуть).</w:t>
      </w:r>
    </w:p>
    <w:p w:rsidR="00BE138B" w:rsidRDefault="00620D73">
      <w:pPr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Обсто</w:t>
      </w:r>
      <w:r>
        <w:rPr>
          <w:rFonts w:ascii="Times New Roman" w:hAnsi="Times New Roman"/>
          <w:sz w:val="26"/>
          <w:szCs w:val="26"/>
        </w:rPr>
        <w:t>ятельства, являющиеся    основанием    возникновения    личной заинтересованности: ________________________________________</w:t>
      </w:r>
    </w:p>
    <w:p w:rsidR="00BE138B" w:rsidRDefault="00620D73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</w:t>
      </w:r>
    </w:p>
    <w:p w:rsidR="00BE138B" w:rsidRDefault="00620D73">
      <w:pPr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Обязанности в соответствии с трудовым договором, на исполнение кот</w:t>
      </w:r>
      <w:r>
        <w:rPr>
          <w:rFonts w:ascii="Times New Roman" w:hAnsi="Times New Roman"/>
          <w:sz w:val="26"/>
          <w:szCs w:val="26"/>
        </w:rPr>
        <w:t>орых влияет или может повлиять личная заинтересованность: _________________________________________________________________</w:t>
      </w:r>
    </w:p>
    <w:p w:rsidR="00BE138B" w:rsidRDefault="00620D73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</w:t>
      </w:r>
    </w:p>
    <w:p w:rsidR="00BE138B" w:rsidRDefault="00620D73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</w:t>
      </w:r>
    </w:p>
    <w:p w:rsidR="00BE138B" w:rsidRDefault="00620D73">
      <w:pPr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Предлагаемые   меры по предотвращению или урегулированию конфликта интересов:_________________________________________________________________________________________________________________________</w:t>
      </w:r>
    </w:p>
    <w:p w:rsidR="00BE138B" w:rsidRDefault="00BE138B">
      <w:pPr>
        <w:widowControl w:val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E138B" w:rsidRDefault="00620D73">
      <w:pPr>
        <w:widowControl w:val="0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Лицо, направившее</w:t>
      </w:r>
    </w:p>
    <w:p w:rsidR="00BE138B" w:rsidRDefault="00620D73">
      <w:pPr>
        <w:widowControl w:val="0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сообщение      _________ _____________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________ «___» _________ 20__ г.</w:t>
      </w:r>
    </w:p>
    <w:p w:rsidR="00BE138B" w:rsidRDefault="00620D73">
      <w:pPr>
        <w:widowControl w:val="0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(подпись)        (расшифровка подписи)</w:t>
      </w:r>
    </w:p>
    <w:p w:rsidR="00BE138B" w:rsidRDefault="00BE138B">
      <w:pPr>
        <w:widowControl w:val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E138B" w:rsidRDefault="00620D73">
      <w:pPr>
        <w:widowControl w:val="0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Лицо, принявшее</w:t>
      </w:r>
    </w:p>
    <w:p w:rsidR="00BE138B" w:rsidRDefault="00620D73">
      <w:pPr>
        <w:widowControl w:val="0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сообщение      _________ _____________________ «___» _________ 20__ г.</w:t>
      </w:r>
    </w:p>
    <w:p w:rsidR="00BE138B" w:rsidRDefault="00620D73">
      <w:pPr>
        <w:widowControl w:val="0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(подпись)       (расшифровка подписи)</w:t>
      </w:r>
    </w:p>
    <w:p w:rsidR="00BE138B" w:rsidRDefault="00BE138B">
      <w:pPr>
        <w:widowControl w:val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E138B" w:rsidRDefault="00620D73">
      <w:pPr>
        <w:widowControl w:val="0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Регистрационный номер в журнале регистрации сообщений о наличии личной заинтересованности_____________________</w:t>
      </w:r>
    </w:p>
    <w:sectPr w:rsidR="00BE138B">
      <w:headerReference w:type="default" r:id="rId9"/>
      <w:pgSz w:w="11906" w:h="16838"/>
      <w:pgMar w:top="964" w:right="99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D73" w:rsidRDefault="00620D73">
      <w:r>
        <w:separator/>
      </w:r>
    </w:p>
  </w:endnote>
  <w:endnote w:type="continuationSeparator" w:id="0">
    <w:p w:rsidR="00620D73" w:rsidRDefault="00620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D73" w:rsidRDefault="00620D73">
      <w:r>
        <w:separator/>
      </w:r>
    </w:p>
  </w:footnote>
  <w:footnote w:type="continuationSeparator" w:id="0">
    <w:p w:rsidR="00620D73" w:rsidRDefault="00620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38B" w:rsidRDefault="00620D73">
    <w:pPr>
      <w:pStyle w:val="ab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>PAGE   \* MERGEFORMAT</w:instrText>
    </w:r>
    <w:r>
      <w:rPr>
        <w:rFonts w:ascii="Times New Roman" w:hAnsi="Times New Roman"/>
        <w:sz w:val="20"/>
        <w:szCs w:val="20"/>
      </w:rPr>
      <w:fldChar w:fldCharType="separate"/>
    </w:r>
    <w:r w:rsidR="00531D59">
      <w:rPr>
        <w:rFonts w:ascii="Times New Roman" w:hAnsi="Times New Roman"/>
        <w:noProof/>
        <w:sz w:val="20"/>
        <w:szCs w:val="20"/>
      </w:rPr>
      <w:t>5</w:t>
    </w:r>
    <w:r>
      <w:rPr>
        <w:rFonts w:ascii="Times New Roman" w:hAnsi="Times New Roman"/>
        <w:sz w:val="20"/>
        <w:szCs w:val="20"/>
      </w:rPr>
      <w:fldChar w:fldCharType="end"/>
    </w:r>
  </w:p>
  <w:p w:rsidR="00BE138B" w:rsidRDefault="00BE138B">
    <w:pPr>
      <w:pStyle w:val="ab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0D96"/>
    <w:multiLevelType w:val="hybridMultilevel"/>
    <w:tmpl w:val="D75EDF8A"/>
    <w:lvl w:ilvl="0" w:tplc="75ACDE2A">
      <w:start w:val="1"/>
      <w:numFmt w:val="decimal"/>
      <w:lvlText w:val="%1."/>
      <w:lvlJc w:val="left"/>
      <w:pPr>
        <w:ind w:left="900" w:hanging="360"/>
      </w:pPr>
    </w:lvl>
    <w:lvl w:ilvl="1" w:tplc="A1A24EF6">
      <w:start w:val="1"/>
      <w:numFmt w:val="lowerLetter"/>
      <w:lvlText w:val="%2."/>
      <w:lvlJc w:val="left"/>
      <w:pPr>
        <w:ind w:left="1620" w:hanging="360"/>
      </w:pPr>
    </w:lvl>
    <w:lvl w:ilvl="2" w:tplc="A4C000F2">
      <w:start w:val="1"/>
      <w:numFmt w:val="lowerRoman"/>
      <w:lvlText w:val="%3."/>
      <w:lvlJc w:val="right"/>
      <w:pPr>
        <w:ind w:left="2340" w:hanging="180"/>
      </w:pPr>
    </w:lvl>
    <w:lvl w:ilvl="3" w:tplc="A75E70CC">
      <w:start w:val="1"/>
      <w:numFmt w:val="decimal"/>
      <w:lvlText w:val="%4."/>
      <w:lvlJc w:val="left"/>
      <w:pPr>
        <w:ind w:left="3060" w:hanging="360"/>
      </w:pPr>
    </w:lvl>
    <w:lvl w:ilvl="4" w:tplc="A64C27D4">
      <w:start w:val="1"/>
      <w:numFmt w:val="lowerLetter"/>
      <w:lvlText w:val="%5."/>
      <w:lvlJc w:val="left"/>
      <w:pPr>
        <w:ind w:left="3780" w:hanging="360"/>
      </w:pPr>
    </w:lvl>
    <w:lvl w:ilvl="5" w:tplc="3B266BB4">
      <w:start w:val="1"/>
      <w:numFmt w:val="lowerRoman"/>
      <w:lvlText w:val="%6."/>
      <w:lvlJc w:val="right"/>
      <w:pPr>
        <w:ind w:left="4500" w:hanging="180"/>
      </w:pPr>
    </w:lvl>
    <w:lvl w:ilvl="6" w:tplc="6F940014">
      <w:start w:val="1"/>
      <w:numFmt w:val="decimal"/>
      <w:lvlText w:val="%7."/>
      <w:lvlJc w:val="left"/>
      <w:pPr>
        <w:ind w:left="5220" w:hanging="360"/>
      </w:pPr>
    </w:lvl>
    <w:lvl w:ilvl="7" w:tplc="4A3E998E">
      <w:start w:val="1"/>
      <w:numFmt w:val="lowerLetter"/>
      <w:lvlText w:val="%8."/>
      <w:lvlJc w:val="left"/>
      <w:pPr>
        <w:ind w:left="5940" w:hanging="360"/>
      </w:pPr>
    </w:lvl>
    <w:lvl w:ilvl="8" w:tplc="871CCF40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138B"/>
    <w:rsid w:val="00531D59"/>
    <w:rsid w:val="00620D73"/>
    <w:rsid w:val="00BE1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jc w:val="both"/>
    </w:pPr>
    <w:rPr>
      <w:rFonts w:eastAsia="Times New Roman" w:cs="Calibri"/>
      <w:sz w:val="22"/>
    </w:rPr>
  </w:style>
  <w:style w:type="paragraph" w:customStyle="1" w:styleId="ConsPlusNonformat">
    <w:name w:val="ConsPlusNonformat"/>
    <w:pPr>
      <w:widowControl w:val="0"/>
      <w:jc w:val="both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pPr>
      <w:widowControl w:val="0"/>
      <w:jc w:val="both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pPr>
      <w:widowControl w:val="0"/>
      <w:jc w:val="both"/>
    </w:pPr>
    <w:rPr>
      <w:rFonts w:ascii="Tahoma" w:eastAsia="Times New Roman" w:hAnsi="Tahoma" w:cs="Tahoma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character" w:customStyle="1" w:styleId="af3">
    <w:name w:val="Текст сноски Знак"/>
    <w:link w:val="af2"/>
    <w:uiPriority w:val="99"/>
    <w:semiHidden/>
    <w:rPr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</w:rPr>
  </w:style>
  <w:style w:type="character" w:styleId="afc">
    <w:name w:val="annotation reference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Pr>
      <w:b/>
      <w:bCs/>
      <w:sz w:val="20"/>
      <w:szCs w:val="20"/>
    </w:rPr>
  </w:style>
  <w:style w:type="paragraph" w:styleId="aff1">
    <w:name w:val="Revision"/>
    <w:hidden/>
    <w:uiPriority w:val="99"/>
    <w:semiHidden/>
    <w:rPr>
      <w:sz w:val="22"/>
      <w:szCs w:val="22"/>
      <w:lang w:eastAsia="en-US"/>
    </w:rPr>
  </w:style>
  <w:style w:type="paragraph" w:styleId="aff2">
    <w:name w:val="Normal (Web)"/>
    <w:basedOn w:val="a"/>
    <w:unhideWhenUsed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B3C63E41DE313C104A0AC7AF46711F16FB3F25C5FE776F1FBA720121aB73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1709</Words>
  <Characters>9744</Characters>
  <Application>Microsoft Office Word</Application>
  <DocSecurity>0</DocSecurity>
  <Lines>81</Lines>
  <Paragraphs>22</Paragraphs>
  <ScaleCrop>false</ScaleCrop>
  <Company>АГНОиПНО</Company>
  <LinksUpToDate>false</LinksUpToDate>
  <CharactersWithSpaces>11431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Елена Борисовна</dc:creator>
  <cp:lastModifiedBy>user1</cp:lastModifiedBy>
  <cp:revision>6</cp:revision>
  <dcterms:created xsi:type="dcterms:W3CDTF">2025-12-19T09:17:00Z</dcterms:created>
  <dcterms:modified xsi:type="dcterms:W3CDTF">2026-01-14T15:01:00Z</dcterms:modified>
  <cp:version>1048576</cp:version>
</cp:coreProperties>
</file>